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AF0" w:rsidRPr="005B72EA" w:rsidRDefault="0096242B" w:rsidP="005B72EA">
      <w:pPr>
        <w:tabs>
          <w:tab w:val="left" w:pos="426"/>
        </w:tabs>
        <w:spacing w:line="240" w:lineRule="auto"/>
        <w:contextualSpacing/>
        <w:rPr>
          <w:b/>
          <w:noProof/>
          <w:lang w:eastAsia="fr-FR"/>
        </w:rPr>
      </w:pPr>
      <w:bookmarkStart w:id="0" w:name="_GoBack"/>
      <w:bookmarkEnd w:id="0"/>
      <w:r>
        <w:rPr>
          <w:b/>
        </w:rPr>
        <w:tab/>
      </w:r>
      <w:r>
        <w:rPr>
          <w:noProof/>
          <w:lang w:eastAsia="fr-FR"/>
        </w:rPr>
        <w:drawing>
          <wp:inline distT="0" distB="0" distL="0" distR="0">
            <wp:extent cx="1857861" cy="443547"/>
            <wp:effectExtent l="19042" t="0" r="9036" b="0"/>
            <wp:docPr id="1" name="Image 1" descr="C:\Users\Laurichesse\Dropbox\PLH\Communication\LOGO - Q texte 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Users\Laurichesse\Dropbox\PLH\Communication\LOGO - Q texte noir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857861" cy="443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B72EA">
        <w:rPr>
          <w:b/>
          <w:noProof/>
          <w:lang w:eastAsia="fr-FR"/>
        </w:rPr>
        <w:drawing>
          <wp:inline distT="0" distB="0" distL="0" distR="0">
            <wp:extent cx="1498600" cy="1564473"/>
            <wp:effectExtent l="0" t="0" r="0" b="0"/>
            <wp:docPr id="16522689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268930" name="Image 165226893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56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</w:p>
    <w:p w:rsidR="00237CF6" w:rsidRPr="00DB18C2" w:rsidRDefault="00237CF6" w:rsidP="005B72EA">
      <w:pPr>
        <w:tabs>
          <w:tab w:val="left" w:pos="426"/>
        </w:tabs>
        <w:spacing w:line="240" w:lineRule="auto"/>
        <w:contextualSpacing/>
        <w:rPr>
          <w:sz w:val="10"/>
        </w:rPr>
      </w:pPr>
    </w:p>
    <w:p w:rsidR="005B72EA" w:rsidRDefault="005B72EA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B72EA" w:rsidRDefault="005B72EA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B72EA" w:rsidRDefault="005B72EA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E1AF0" w:rsidRDefault="0096242B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Comité de suivi individuel</w:t>
      </w:r>
    </w:p>
    <w:p w:rsidR="00237CF6" w:rsidRPr="00237CF6" w:rsidRDefault="0096242B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</w:t>
      </w:r>
      <w:r w:rsidR="006E50CC">
        <w:rPr>
          <w:rFonts w:ascii="Times New Roman" w:hAnsi="Times New Roman" w:cs="Times New Roman"/>
          <w:b/>
          <w:bCs/>
          <w:sz w:val="28"/>
          <w:szCs w:val="28"/>
        </w:rPr>
        <w:t>ire à envoyer à la direction d</w:t>
      </w:r>
      <w:r w:rsidR="00DB18C2">
        <w:rPr>
          <w:rFonts w:ascii="Times New Roman" w:hAnsi="Times New Roman" w:cs="Times New Roman"/>
          <w:b/>
          <w:bCs/>
          <w:sz w:val="28"/>
          <w:szCs w:val="28"/>
        </w:rPr>
        <w:t>e l’unité de</w:t>
      </w:r>
      <w:r w:rsidR="00C73980">
        <w:rPr>
          <w:rFonts w:ascii="Times New Roman" w:hAnsi="Times New Roman" w:cs="Times New Roman"/>
          <w:b/>
          <w:bCs/>
          <w:sz w:val="28"/>
          <w:szCs w:val="28"/>
        </w:rPr>
        <w:t xml:space="preserve"> recherche avant le </w:t>
      </w:r>
      <w:r w:rsidR="005B744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73980">
        <w:rPr>
          <w:rFonts w:ascii="Times New Roman" w:hAnsi="Times New Roman" w:cs="Times New Roman"/>
          <w:b/>
          <w:bCs/>
          <w:sz w:val="28"/>
          <w:szCs w:val="28"/>
        </w:rPr>
        <w:t>. 4. </w:t>
      </w:r>
      <w:r w:rsidR="005B744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971B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37CF6" w:rsidRPr="00237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7CF6" w:rsidRDefault="00237CF6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7CF6" w:rsidRPr="00237CF6" w:rsidRDefault="00237CF6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</w:pPr>
      <w:r w:rsidRPr="00237CF6"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  <w:t>Nota : Ne concerne que les inscrits en 1</w:t>
      </w:r>
      <w:r w:rsidRPr="00237CF6"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  <w:vertAlign w:val="superscript"/>
        </w:rPr>
        <w:t>e</w:t>
      </w:r>
      <w:r w:rsidRPr="00237CF6"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  <w:t xml:space="preserve"> année, et les cas de modifications. Quand la composition du CSI est inchangée, il est inutile de renvoyer le présent formulaire</w:t>
      </w:r>
      <w:r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  <w:t>.</w:t>
      </w: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AF0" w:rsidRDefault="0096242B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 d</w:t>
      </w:r>
      <w:r w:rsidR="006E50CC">
        <w:rPr>
          <w:rFonts w:ascii="Times New Roman" w:hAnsi="Times New Roman" w:cs="Times New Roman"/>
          <w:sz w:val="24"/>
          <w:szCs w:val="24"/>
        </w:rPr>
        <w:t xml:space="preserve">u doctorant/de la doctorante :  </w:t>
      </w:r>
    </w:p>
    <w:p w:rsidR="006E50CC" w:rsidRDefault="006E50CC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96242B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d’années d’inscription en thèse : </w:t>
      </w:r>
    </w:p>
    <w:p w:rsidR="006E50CC" w:rsidRDefault="006E50CC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96242B" w:rsidP="005B72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TimesNewRomanPS-BoldMT" w:hAnsi="TimesNewRomanPS-BoldMT" w:cs="TimesNewRomanPS-BoldMT"/>
          <w:b/>
          <w:bCs/>
          <w:color w:val="004587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Sujet de la thèse : </w:t>
      </w: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96242B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 de la direction de thèse</w:t>
      </w:r>
      <w:r w:rsidR="003B03E4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Pr="003B03E4" w:rsidRDefault="0096242B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3E4">
        <w:rPr>
          <w:rFonts w:ascii="Times New Roman" w:hAnsi="Times New Roman" w:cs="Times New Roman"/>
          <w:b/>
          <w:sz w:val="24"/>
          <w:szCs w:val="24"/>
          <w:u w:val="single"/>
        </w:rPr>
        <w:t>Composition du CSI</w:t>
      </w: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1AF0" w:rsidRDefault="0096242B" w:rsidP="005B72EA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Membre A</w:t>
      </w:r>
      <w:r w:rsidR="004F395E">
        <w:rPr>
          <w:rFonts w:ascii="Times New Roman" w:hAnsi="Times New Roman" w:cs="Times New Roman"/>
          <w:sz w:val="24"/>
          <w:szCs w:val="24"/>
        </w:rPr>
        <w:t xml:space="preserve"> (nom,</w:t>
      </w:r>
      <w:r w:rsidR="004971BE">
        <w:rPr>
          <w:rFonts w:ascii="Times New Roman" w:hAnsi="Times New Roman" w:cs="Times New Roman"/>
          <w:sz w:val="24"/>
          <w:szCs w:val="24"/>
        </w:rPr>
        <w:t xml:space="preserve"> </w:t>
      </w:r>
      <w:r w:rsidR="000E5951">
        <w:rPr>
          <w:rFonts w:ascii="Times New Roman" w:hAnsi="Times New Roman" w:cs="Times New Roman"/>
          <w:sz w:val="24"/>
          <w:szCs w:val="24"/>
        </w:rPr>
        <w:t>p</w:t>
      </w:r>
      <w:r w:rsidR="004971BE">
        <w:rPr>
          <w:rFonts w:ascii="Times New Roman" w:hAnsi="Times New Roman" w:cs="Times New Roman"/>
          <w:sz w:val="24"/>
          <w:szCs w:val="24"/>
        </w:rPr>
        <w:t>rénom,</w:t>
      </w:r>
      <w:r w:rsidR="004F395E">
        <w:rPr>
          <w:rFonts w:ascii="Times New Roman" w:hAnsi="Times New Roman" w:cs="Times New Roman"/>
          <w:sz w:val="24"/>
          <w:szCs w:val="24"/>
        </w:rPr>
        <w:t xml:space="preserve"> </w:t>
      </w:r>
      <w:r w:rsidR="004971BE">
        <w:rPr>
          <w:rFonts w:ascii="Times New Roman" w:hAnsi="Times New Roman" w:cs="Times New Roman"/>
          <w:sz w:val="24"/>
          <w:szCs w:val="24"/>
        </w:rPr>
        <w:t>grade</w:t>
      </w:r>
      <w:r w:rsidR="004F395E">
        <w:rPr>
          <w:rFonts w:ascii="Times New Roman" w:hAnsi="Times New Roman" w:cs="Times New Roman"/>
          <w:sz w:val="24"/>
          <w:szCs w:val="24"/>
        </w:rPr>
        <w:t>)</w:t>
      </w:r>
      <w:r w:rsidR="003B03E4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F0" w:rsidRDefault="004971BE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Un membre spécialiste de la discipline ou en lien avec le domaine de la thèse</w:t>
      </w:r>
    </w:p>
    <w:p w:rsidR="006E50CC" w:rsidRDefault="006E50CC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Email : </w:t>
      </w:r>
    </w:p>
    <w:p w:rsidR="004971BE" w:rsidRDefault="004971BE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C2">
        <w:rPr>
          <w:rFonts w:ascii="Times New Roman" w:hAnsi="Times New Roman" w:cs="Times New Roman"/>
          <w:b/>
          <w:sz w:val="24"/>
          <w:szCs w:val="24"/>
        </w:rPr>
        <w:t>Etablissement de rattachement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4971BE" w:rsidRPr="005B72EA" w:rsidRDefault="009952DF" w:rsidP="005B72EA">
      <w:p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2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Section CNU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 : </w:t>
      </w: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96242B" w:rsidP="005B72EA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Membre </w:t>
      </w:r>
      <w:r w:rsidR="000E5951">
        <w:rPr>
          <w:rFonts w:ascii="Times New Roman" w:hAnsi="Times New Roman" w:cs="Times New Roman"/>
          <w:sz w:val="24"/>
          <w:szCs w:val="24"/>
        </w:rPr>
        <w:t>B</w:t>
      </w:r>
      <w:r w:rsidR="004F395E">
        <w:rPr>
          <w:rFonts w:ascii="Times New Roman" w:hAnsi="Times New Roman" w:cs="Times New Roman"/>
          <w:sz w:val="24"/>
          <w:szCs w:val="24"/>
        </w:rPr>
        <w:t xml:space="preserve"> (nom, </w:t>
      </w:r>
      <w:r w:rsidR="0064019F">
        <w:rPr>
          <w:rFonts w:ascii="Times New Roman" w:hAnsi="Times New Roman" w:cs="Times New Roman"/>
          <w:sz w:val="24"/>
          <w:szCs w:val="24"/>
        </w:rPr>
        <w:t>prénom, grade</w:t>
      </w:r>
      <w:r w:rsidR="004F39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1E1AF0" w:rsidRDefault="0064019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t>U</w:t>
      </w:r>
      <w:r w:rsidR="00F560EB">
        <w:t>n membre non spécialiste extérieur au domaine de recherche du travail de la thèse.</w:t>
      </w:r>
      <w:r w:rsidR="009624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952DF" w:rsidRPr="006117C2" w:rsidRDefault="009952D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Email :</w:t>
      </w:r>
    </w:p>
    <w:p w:rsidR="0064019F" w:rsidRPr="006117C2" w:rsidRDefault="0064019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C2">
        <w:rPr>
          <w:rFonts w:ascii="Times New Roman" w:hAnsi="Times New Roman" w:cs="Times New Roman"/>
          <w:b/>
          <w:sz w:val="24"/>
          <w:szCs w:val="24"/>
        </w:rPr>
        <w:t>Etablissement de rattachement 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52DF" w:rsidRDefault="009952DF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952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Section CNU</w:t>
      </w:r>
      <w:r w:rsidR="003B03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B03E4">
        <w:rPr>
          <w:rFonts w:ascii="Times New Roman" w:hAnsi="Times New Roman" w:cs="Times New Roman"/>
          <w:sz w:val="24"/>
          <w:szCs w:val="24"/>
          <w:shd w:val="clear" w:color="auto" w:fill="FFFFFF"/>
        </w:rPr>
        <w:t>(différente de celle de la direction de recherche)</w:t>
      </w:r>
      <w:r w:rsidRPr="009952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:</w:t>
      </w:r>
    </w:p>
    <w:p w:rsidR="00243AFF" w:rsidRPr="00243AFF" w:rsidRDefault="00243AFF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43AFF" w:rsidRPr="00243AFF" w:rsidRDefault="00243AFF" w:rsidP="005B72EA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Membre C (nom, prénom, grade) :</w:t>
      </w:r>
    </w:p>
    <w:p w:rsidR="00243AFF" w:rsidRDefault="00243AF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3</w:t>
      </w:r>
      <w:r w:rsidRPr="00243AFF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243AFF">
        <w:rPr>
          <w:rFonts w:ascii="Times New Roman" w:hAnsi="Times New Roman" w:cs="Times New Roman"/>
          <w:sz w:val="24"/>
          <w:szCs w:val="24"/>
        </w:rPr>
        <w:t xml:space="preserve"> membre facultatif, si utile au/à la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doctorant·e</w:t>
      </w:r>
      <w:proofErr w:type="spellEnd"/>
    </w:p>
    <w:p w:rsidR="00243AFF" w:rsidRPr="00243AFF" w:rsidRDefault="00243AF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AFF">
        <w:rPr>
          <w:rFonts w:ascii="Times New Roman" w:hAnsi="Times New Roman" w:cs="Times New Roman"/>
          <w:b/>
          <w:bCs/>
          <w:sz w:val="24"/>
          <w:szCs w:val="24"/>
        </w:rPr>
        <w:t>Email :</w:t>
      </w:r>
    </w:p>
    <w:p w:rsidR="00243AFF" w:rsidRPr="00243AFF" w:rsidRDefault="005B72EA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b/>
          <w:sz w:val="24"/>
          <w:szCs w:val="24"/>
        </w:rPr>
        <w:t>Établissement</w:t>
      </w:r>
      <w:r w:rsidR="00243AFF" w:rsidRPr="00243AFF">
        <w:rPr>
          <w:rFonts w:ascii="Times New Roman" w:hAnsi="Times New Roman" w:cs="Times New Roman"/>
          <w:b/>
          <w:sz w:val="24"/>
          <w:szCs w:val="24"/>
        </w:rPr>
        <w:t xml:space="preserve"> de rattachement </w:t>
      </w:r>
      <w:r w:rsidR="00243AFF" w:rsidRPr="00243AFF">
        <w:rPr>
          <w:rFonts w:ascii="Times New Roman" w:hAnsi="Times New Roman" w:cs="Times New Roman"/>
          <w:sz w:val="24"/>
          <w:szCs w:val="24"/>
        </w:rPr>
        <w:t>:</w:t>
      </w:r>
    </w:p>
    <w:p w:rsidR="00243AFF" w:rsidRPr="00243AFF" w:rsidRDefault="00243AFF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Section CNU </w:t>
      </w:r>
      <w:r w:rsidRPr="00243AFF">
        <w:rPr>
          <w:rFonts w:ascii="Times New Roman" w:hAnsi="Times New Roman" w:cs="Times New Roman"/>
          <w:sz w:val="24"/>
          <w:szCs w:val="24"/>
          <w:shd w:val="clear" w:color="auto" w:fill="FFFFFF"/>
        </w:rPr>
        <w:t>(différente de celle de la direction de recherche)</w:t>
      </w:r>
      <w:r w:rsidRPr="00243A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:</w:t>
      </w:r>
    </w:p>
    <w:p w:rsidR="001E1AF0" w:rsidRDefault="001E1AF0" w:rsidP="005B72EA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B03E4" w:rsidRDefault="003B03E4" w:rsidP="005B72EA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1AF0" w:rsidRDefault="0096242B" w:rsidP="005B72EA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Date du CSI</w:t>
      </w:r>
      <w:r w:rsidR="003B03E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B03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0CC" w:rsidRDefault="006E50CC" w:rsidP="005B72EA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6E50CC" w:rsidP="005B72EA">
      <w:pPr>
        <w:tabs>
          <w:tab w:val="left" w:pos="426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 du référent : </w:t>
      </w:r>
    </w:p>
    <w:p w:rsidR="006E50CC" w:rsidRDefault="006E50CC" w:rsidP="005B72EA">
      <w:pPr>
        <w:tabs>
          <w:tab w:val="left" w:pos="426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1E1AF0" w:rsidRDefault="0096242B" w:rsidP="005B72EA">
      <w:pPr>
        <w:tabs>
          <w:tab w:val="left" w:pos="426"/>
        </w:tabs>
        <w:spacing w:after="0" w:line="240" w:lineRule="auto"/>
        <w:contextualSpacing/>
        <w:rPr>
          <w:color w:val="FF0000"/>
        </w:rPr>
      </w:pPr>
      <w:r>
        <w:rPr>
          <w:color w:val="FF0000"/>
        </w:rPr>
        <w:t xml:space="preserve">Signature de la direction de thèse : </w:t>
      </w:r>
      <w:r w:rsidR="006E50CC">
        <w:rPr>
          <w:color w:val="FF0000"/>
        </w:rPr>
        <w:t xml:space="preserve"> </w:t>
      </w:r>
    </w:p>
    <w:p w:rsidR="006E50CC" w:rsidRDefault="006E50CC" w:rsidP="005B72EA">
      <w:pPr>
        <w:tabs>
          <w:tab w:val="left" w:pos="426"/>
        </w:tabs>
        <w:spacing w:after="0" w:line="240" w:lineRule="auto"/>
        <w:contextualSpacing/>
        <w:rPr>
          <w:color w:val="FF0000"/>
        </w:rPr>
      </w:pPr>
    </w:p>
    <w:p w:rsidR="001E1AF0" w:rsidRDefault="0096242B" w:rsidP="005B72EA">
      <w:pPr>
        <w:tabs>
          <w:tab w:val="left" w:pos="426"/>
        </w:tabs>
        <w:spacing w:after="0" w:line="240" w:lineRule="auto"/>
        <w:contextualSpacing/>
        <w:rPr>
          <w:color w:val="FF0000"/>
        </w:rPr>
      </w:pPr>
      <w:r>
        <w:rPr>
          <w:color w:val="FF0000"/>
        </w:rPr>
        <w:t>Signature du doctorant/de la doctorante :</w:t>
      </w: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</w:pPr>
    </w:p>
    <w:p w:rsidR="00237CF6" w:rsidRPr="00237CF6" w:rsidRDefault="006E50CC" w:rsidP="005B72EA">
      <w:pPr>
        <w:tabs>
          <w:tab w:val="left" w:pos="426"/>
        </w:tabs>
        <w:spacing w:after="0" w:line="240" w:lineRule="auto"/>
        <w:contextualSpacing/>
      </w:pPr>
      <w:r>
        <w:rPr>
          <w:color w:val="FF0000"/>
        </w:rPr>
        <w:t>Signature de la direction de</w:t>
      </w:r>
      <w:r w:rsidR="00237CF6">
        <w:rPr>
          <w:color w:val="FF0000"/>
        </w:rPr>
        <w:t xml:space="preserve"> l’unité de recherche</w:t>
      </w:r>
      <w:r>
        <w:rPr>
          <w:color w:val="FF0000"/>
        </w:rPr>
        <w:t xml:space="preserve"> </w:t>
      </w:r>
      <w:r w:rsidR="0096242B">
        <w:rPr>
          <w:color w:val="FF0000"/>
        </w:rPr>
        <w:t xml:space="preserve">: </w:t>
      </w:r>
    </w:p>
    <w:sectPr w:rsidR="00237CF6" w:rsidRPr="00237CF6"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8F2" w:rsidRDefault="00E778F2">
      <w:pPr>
        <w:spacing w:after="0" w:line="240" w:lineRule="auto"/>
      </w:pPr>
      <w:r>
        <w:separator/>
      </w:r>
    </w:p>
  </w:endnote>
  <w:endnote w:type="continuationSeparator" w:id="0">
    <w:p w:rsidR="00E778F2" w:rsidRDefault="00E7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"/>
    <w:panose1 w:val="02020603050405020304"/>
    <w:charset w:val="00"/>
    <w:family w:val="auto"/>
    <w:pitch w:val="default"/>
  </w:font>
  <w:font w:name="TimesNewRomanPS-BoldMT">
    <w:altName w:val="Bodoni M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8F2" w:rsidRDefault="00E778F2">
      <w:pPr>
        <w:spacing w:after="0" w:line="240" w:lineRule="auto"/>
      </w:pPr>
      <w:r>
        <w:separator/>
      </w:r>
    </w:p>
  </w:footnote>
  <w:footnote w:type="continuationSeparator" w:id="0">
    <w:p w:rsidR="00E778F2" w:rsidRDefault="00E77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059B"/>
    <w:multiLevelType w:val="hybridMultilevel"/>
    <w:tmpl w:val="57BAED94"/>
    <w:lvl w:ilvl="0" w:tplc="082022EE">
      <w:start w:val="1"/>
      <w:numFmt w:val="decimal"/>
      <w:lvlText w:val="%1)"/>
      <w:lvlJc w:val="left"/>
      <w:pPr>
        <w:ind w:left="720" w:hanging="359"/>
      </w:pPr>
      <w:rPr>
        <w:rFonts w:hint="default"/>
      </w:rPr>
    </w:lvl>
    <w:lvl w:ilvl="1" w:tplc="7102FB40">
      <w:start w:val="1"/>
      <w:numFmt w:val="lowerLetter"/>
      <w:lvlText w:val="%2."/>
      <w:lvlJc w:val="left"/>
      <w:pPr>
        <w:ind w:left="1440" w:hanging="359"/>
      </w:pPr>
    </w:lvl>
    <w:lvl w:ilvl="2" w:tplc="51800C0A">
      <w:start w:val="1"/>
      <w:numFmt w:val="lowerRoman"/>
      <w:lvlText w:val="%3."/>
      <w:lvlJc w:val="right"/>
      <w:pPr>
        <w:ind w:left="2160" w:hanging="179"/>
      </w:pPr>
    </w:lvl>
    <w:lvl w:ilvl="3" w:tplc="4F2CBD5C">
      <w:start w:val="1"/>
      <w:numFmt w:val="decimal"/>
      <w:lvlText w:val="%4."/>
      <w:lvlJc w:val="left"/>
      <w:pPr>
        <w:ind w:left="2880" w:hanging="359"/>
      </w:pPr>
    </w:lvl>
    <w:lvl w:ilvl="4" w:tplc="27787F78">
      <w:start w:val="1"/>
      <w:numFmt w:val="lowerLetter"/>
      <w:lvlText w:val="%5."/>
      <w:lvlJc w:val="left"/>
      <w:pPr>
        <w:ind w:left="3600" w:hanging="359"/>
      </w:pPr>
    </w:lvl>
    <w:lvl w:ilvl="5" w:tplc="7BA4B878">
      <w:start w:val="1"/>
      <w:numFmt w:val="lowerRoman"/>
      <w:lvlText w:val="%6."/>
      <w:lvlJc w:val="right"/>
      <w:pPr>
        <w:ind w:left="4320" w:hanging="179"/>
      </w:pPr>
    </w:lvl>
    <w:lvl w:ilvl="6" w:tplc="66FEA208">
      <w:start w:val="1"/>
      <w:numFmt w:val="decimal"/>
      <w:lvlText w:val="%7."/>
      <w:lvlJc w:val="left"/>
      <w:pPr>
        <w:ind w:left="5040" w:hanging="359"/>
      </w:pPr>
    </w:lvl>
    <w:lvl w:ilvl="7" w:tplc="886CFFCC">
      <w:start w:val="1"/>
      <w:numFmt w:val="lowerLetter"/>
      <w:lvlText w:val="%8."/>
      <w:lvlJc w:val="left"/>
      <w:pPr>
        <w:ind w:left="5760" w:hanging="359"/>
      </w:pPr>
    </w:lvl>
    <w:lvl w:ilvl="8" w:tplc="E8941294">
      <w:start w:val="1"/>
      <w:numFmt w:val="lowerRoman"/>
      <w:lvlText w:val="%9."/>
      <w:lvlJc w:val="right"/>
      <w:pPr>
        <w:ind w:left="6480" w:hanging="179"/>
      </w:pPr>
    </w:lvl>
  </w:abstractNum>
  <w:abstractNum w:abstractNumId="1" w15:restartNumberingAfterBreak="0">
    <w:nsid w:val="6A1D26E1"/>
    <w:multiLevelType w:val="hybridMultilevel"/>
    <w:tmpl w:val="082A7526"/>
    <w:lvl w:ilvl="0" w:tplc="019E74D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F0"/>
    <w:rsid w:val="000E5951"/>
    <w:rsid w:val="00154217"/>
    <w:rsid w:val="001E1AF0"/>
    <w:rsid w:val="001E6C9C"/>
    <w:rsid w:val="00237CF6"/>
    <w:rsid w:val="00243AFF"/>
    <w:rsid w:val="003B03E4"/>
    <w:rsid w:val="00442BCE"/>
    <w:rsid w:val="00493BA5"/>
    <w:rsid w:val="004971BE"/>
    <w:rsid w:val="004C2F08"/>
    <w:rsid w:val="004C459B"/>
    <w:rsid w:val="004F395E"/>
    <w:rsid w:val="00516088"/>
    <w:rsid w:val="005B72EA"/>
    <w:rsid w:val="005B7446"/>
    <w:rsid w:val="006117C2"/>
    <w:rsid w:val="0064019F"/>
    <w:rsid w:val="006D39F3"/>
    <w:rsid w:val="006E50CC"/>
    <w:rsid w:val="006F1811"/>
    <w:rsid w:val="007514E7"/>
    <w:rsid w:val="008E4F3C"/>
    <w:rsid w:val="0096242B"/>
    <w:rsid w:val="009952DF"/>
    <w:rsid w:val="00B402F9"/>
    <w:rsid w:val="00B84BEA"/>
    <w:rsid w:val="00B90687"/>
    <w:rsid w:val="00BA7787"/>
    <w:rsid w:val="00C07632"/>
    <w:rsid w:val="00C73980"/>
    <w:rsid w:val="00CE0120"/>
    <w:rsid w:val="00DB18C2"/>
    <w:rsid w:val="00DE19A7"/>
    <w:rsid w:val="00E778F2"/>
    <w:rsid w:val="00F560EB"/>
    <w:rsid w:val="00FD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7F7AC-EF09-418E-8D3F-6B210B4C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PieddepageCar1">
    <w:name w:val="Pied de page Car1"/>
    <w:basedOn w:val="Policepardfaut"/>
    <w:link w:val="Pieddepage"/>
    <w:uiPriority w:val="99"/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line="240" w:lineRule="auto"/>
    </w:pPr>
    <w:rPr>
      <w:i/>
      <w:color w:val="444444"/>
      <w:sz w:val="52"/>
    </w:rPr>
  </w:style>
  <w:style w:type="paragraph" w:styleId="Citation">
    <w:name w:val="Quote"/>
    <w:basedOn w:val="Normal"/>
    <w:next w:val="Normal"/>
    <w:link w:val="CitationC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Notedebasdepage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Textedebulles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En-tte">
    <w:name w:val="header"/>
    <w:basedOn w:val="Normal"/>
    <w:link w:val="En-tteC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uiPriority w:val="99"/>
    <w:semiHidden/>
  </w:style>
  <w:style w:type="paragraph" w:styleId="Pieddepage">
    <w:name w:val="footer"/>
    <w:basedOn w:val="Normal"/>
    <w:link w:val="PieddepageC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</w:style>
  <w:style w:type="paragraph" w:styleId="NormalWeb">
    <w:name w:val="Normal (Web)"/>
    <w:basedOn w:val="Titre1"/>
    <w:uiPriority w:val="99"/>
    <w:semiHidden/>
    <w:unhideWhenUsed/>
    <w:pPr>
      <w:keepNext w:val="0"/>
      <w:keepLines w:val="0"/>
      <w:spacing w:before="100" w:beforeAutospacing="1" w:after="100" w:afterAutospacing="1" w:line="240" w:lineRule="auto"/>
    </w:pPr>
    <w:rPr>
      <w:rFonts w:ascii="Times" w:eastAsia="Calibri" w:hAnsi="Times" w:cs="Times New Roman"/>
      <w:b w:val="0"/>
      <w:bCs w:val="0"/>
      <w:color w:val="auto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5421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5421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542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9492-F264-4CC7-8B57-B7B983CC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roukiat.moindze</dc:creator>
  <cp:lastModifiedBy>roukiat.moindze@i-univ-tlse2.fr</cp:lastModifiedBy>
  <cp:revision>2</cp:revision>
  <dcterms:created xsi:type="dcterms:W3CDTF">2025-05-14T13:15:00Z</dcterms:created>
  <dcterms:modified xsi:type="dcterms:W3CDTF">2025-05-14T13:15:00Z</dcterms:modified>
</cp:coreProperties>
</file>